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0F72" w14:textId="77777777" w:rsidR="005E2324" w:rsidRPr="005E2324" w:rsidRDefault="005E2324" w:rsidP="005E2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b/>
          <w:bCs/>
          <w:color w:val="3598DB"/>
          <w:sz w:val="20"/>
          <w:szCs w:val="20"/>
          <w:lang w:eastAsia="pl-PL"/>
        </w:rPr>
        <w:t>Kryteria rekrutacyjne</w:t>
      </w:r>
    </w:p>
    <w:p w14:paraId="266D8027" w14:textId="77777777" w:rsidR="005E2324" w:rsidRPr="005E2324" w:rsidRDefault="005E2324" w:rsidP="005E23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Kryteria główne (tzw. „ustawowe”) </w:t>
      </w: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>– brane pod uwagę na pierwszym etapie postępowania rekrutacyjnego (tj. w pierwszej kolejności); określone art. 131 ust. 2 ustawy z dnia 14 grudnia 2016 r. Prawo oświatowe (Dz. U. z 2021 r. poz. 1082, z późn. zm.)</w:t>
      </w:r>
    </w:p>
    <w:p w14:paraId="51DA15D5" w14:textId="77777777" w:rsidR="005E2324" w:rsidRPr="005E2324" w:rsidRDefault="005E2324" w:rsidP="005E23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Kryteria dodatkowe (tzw. „gminne”)</w:t>
      </w: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brane pod uwagę na drugim etapie postępowania rekrutacyjnego (tj. w dalszej kolejności); określone </w:t>
      </w:r>
      <w:hyperlink r:id="rId5" w:history="1">
        <w:r w:rsidRPr="005E23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uchwałą nr LXVI/1650/17 Rady Miasta Krakowa z dnia 15 marca 2017 r. w sprawie określenia kryteriów naboru do samorządowych przedszkoli na drugim etapie postępowania rekrutacyjnego oraz dokumentów niezbędnych do potwierdzania tych kryteriów</w:t>
        </w:r>
      </w:hyperlink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(ze zm.).</w:t>
      </w:r>
    </w:p>
    <w:p w14:paraId="36847907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Uwaga:</w:t>
      </w:r>
    </w:p>
    <w:p w14:paraId="1323C38F" w14:textId="7AAE5A91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Dziecko w wieku 6 lat (tj. urodzone w 201</w:t>
      </w:r>
      <w:r w:rsidR="00FE253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9</w:t>
      </w:r>
      <w:r w:rsidRPr="005E232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r.) jest obowiązane odbyć roczne przygotowanie przedszkolne</w:t>
      </w: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przedszkolu, oddziale przedszkolnym zorganizowanym w szkole podstawowej lub w innej formie wychowania przedszkolnego. Dzieci starsze odroczone od realizacji obowiązku szkolnego również objęte są obowiązkowym przygotowaniem przedszkolnym.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4501"/>
        <w:gridCol w:w="761"/>
      </w:tblGrid>
      <w:tr w:rsidR="005E2324" w:rsidRPr="005E2324" w14:paraId="3F535084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F966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9D96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Dokumenty potwierdzające kryteria, które należy dołączyć do </w:t>
            </w:r>
            <w:r w:rsidRPr="005E23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Wniosku o przyjęcie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740A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Punkty</w:t>
            </w:r>
            <w:r w:rsidRPr="005E2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  <w:r w:rsidRPr="005E2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E2324" w:rsidRPr="005E2324" w14:paraId="3743377B" w14:textId="77777777" w:rsidTr="005E232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4AA39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Kryteria główne </w:t>
            </w:r>
          </w:p>
        </w:tc>
      </w:tr>
      <w:tr w:rsidR="005E2324" w:rsidRPr="005E2324" w14:paraId="57738C97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43D61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z rodziny wielodzietnej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387F5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o wielodzietności rodziny kandydata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940E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E2324" w:rsidRPr="005E2324" w14:paraId="7F8AADB3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55CD8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niepełnosprawne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71BC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2023 r. poz. 100 z późn. zm.)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F3AB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E2324" w:rsidRPr="005E2324" w14:paraId="04CD0599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B048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jednego rodzica niepełnosprawnego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5E32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2023 r. poz. 100 z późn. zm.)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8C29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E2324" w:rsidRPr="005E2324" w14:paraId="1FC20D74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C6612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obojga rodziców niepełnosprawnych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8FD1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2023 r. poz. 100 z późn. zm.)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FF25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E2324" w:rsidRPr="005E2324" w14:paraId="5571D5AE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ADAE7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posiadające niepełnosprawne rodzeństwo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BFDC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2023 r. poz. 100 z późn. zm.)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4326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E2324" w:rsidRPr="005E2324" w14:paraId="58ED2F91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5BFD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matki lub ojca samotnie je wychowującego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C257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Prawomocny wyrok sądu rodzinnego orzekający rozwód lub separację lub akt zgonu oraz 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oświadczenie o samotnym wychowywaniu dziecka oraz niewychowywaniu żadnego dziecka wspólnie z jego 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lastRenderedPageBreak/>
              <w:t>rodzicem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45DBE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28</w:t>
            </w:r>
          </w:p>
        </w:tc>
      </w:tr>
      <w:tr w:rsidR="005E2324" w:rsidRPr="005E2324" w14:paraId="117B3B2C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BCF2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objęte pieczą zastępczą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B5FA4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poświadczający objęcie dziecka pieczą zastępczą zgodnie z ustawą z dnia 9 czerwca 2011 r. o wspieraniu rodziny i systemie pieczy zastępczej (Dz. U. z 2022 r. poz. 447 z późn. zm.)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D43F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E2324" w:rsidRPr="005E2324" w14:paraId="09C0B974" w14:textId="77777777" w:rsidTr="005E232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C8FF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Kryteria dodatkowe </w:t>
            </w:r>
          </w:p>
        </w:tc>
      </w:tr>
      <w:tr w:rsidR="005E2324" w:rsidRPr="005E2324" w14:paraId="334EF019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5050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zostało poddane obowiązkowym szczepieniom ochronnym określonym w rozporządzeniu Ministra Zdrowia z dnia 18 sierpnia 2011 r. w sprawie obowiązkowych szczepień ochronnych (Dz. U. z 2022 r. poz. 2171) lub też zostało zwolnione z tego obowiązku z przyczyn zdrowotnych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D73D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Zaświadczenie, że dziecko, dla którego ubiegają się o miejsce w przedszkolu, zostało poddane obowiązkowym szczepieniom ochronnym określonym w rozporządzeniu Ministra Zdrowia z dnia 18 sierpnia 2011 r. w sprawie obowiązkowych szczepień ochronnych (Dz. U. z 2022 r. poz. 2172) lub też zostało zwolnione z tego obowiązku z przyczyn zdrowotnych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389F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5E2324" w:rsidRPr="005E2324" w14:paraId="510D2443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BBBB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Droga dziecka z domu lub rodzica z miejsca pracy lub miejsca nauki w trybie dziennym (stacjonarnym) do przedszkola wskazanego we wniosku rekrutacyjnym jest krótsza niż droga do jakiegokolwiek innego przedszkola samorządowego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EE2C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potwierdzający adres miejsca pracy lub miejsca nauki rodzica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8BD91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5E2324" w:rsidRPr="005E2324" w14:paraId="38A82E7B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50E36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Rodzeństwo dziecka kontynuującego wychowanie przedszkolne w przedszkolu lub zespole szkolno-przedszkolnym wskazanym we wniosku rekrutacyjnym jest pierwsze na liście wybranych przedszkoli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EE85D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FAD9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5E2324" w:rsidRPr="005E2324" w14:paraId="37ABB7A1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F3F6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uczęszcza w bieżącym roku szkolnym do żłobka lub innej placówki opieki nad dzieckiem do lat 3 zarejestrowanej w Gminie Miejskiej Kraków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ADE97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Zaświadczenie wydane przez żłobek lub placówkę opieki nad dzieckiem do lat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9FF81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E2324" w:rsidRPr="005E2324" w14:paraId="22D52A3E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6511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uczestniczyło w ubiegłorocznym postępowaniu rekrutacyjnym do przedszkola wskazanego we wniosku rekrutacyjnym jako pierwsze na liście wybranych przedszkoli i nie zostało przyjęte do tego przedszkola</w:t>
            </w: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2540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ED8D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5E2324" w:rsidRPr="005E2324" w14:paraId="02A17531" w14:textId="77777777" w:rsidTr="005E23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25547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Rodzeństwo dziecka uczestniczy w postępowaniu rekrutacyjnym do tego samego przedszkola lub tego samego zespołu szkolno-przedszkolnego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6CF1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rodziców lub rodzica samotnie wychowującego dziecko o uczestniczeniu w postępowaniu rekrutacyjnym do tego samego przedszkola rodzeństwa dziecka, w przypadku gdy przedszkola wskazane na pierwszym miejscu na liście preferencji we wnioskach rekrutacyjnych dzieci są różne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45D3" w14:textId="77777777" w:rsidR="005E2324" w:rsidRPr="005E2324" w:rsidRDefault="005E2324" w:rsidP="005E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</w:tbl>
    <w:p w14:paraId="07197B7F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>1) punkty sumują się</w:t>
      </w:r>
    </w:p>
    <w:p w14:paraId="77A36E6F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>2) rodzina wielodzietna – oznacza rodzinę wychowującą troje i więcej dzieci</w:t>
      </w:r>
    </w:p>
    <w:p w14:paraId="53D08B1B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>3) samotne wychowywanie –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02756002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>4) kryterium mogą spełniać maksymalnie trzy przedszkola: najbliższe domu dziecka; najbliższe miejsca pracy lub miejsca nauki każdego z rodziców</w:t>
      </w:r>
    </w:p>
    <w:p w14:paraId="6BF0CDFE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>5) kryterium weryfikowane przez komisję rekrutacyjną na podstawie dokumentacji przedszkolnej/szkolnej</w:t>
      </w:r>
    </w:p>
    <w:p w14:paraId="101B7BFF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rejestr żłobków i klubów dziecięcych: </w:t>
      </w:r>
      <w:r w:rsidRPr="005E23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Pr="005E23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https://empatia.mpips.gov.pl/dla-swiadczeniobiorcow/rodzina/d3/rejestr-zlobkow-i-klubow</w:t>
        </w:r>
      </w:hyperlink>
    </w:p>
    <w:p w14:paraId="09708D47" w14:textId="77777777" w:rsidR="005E2324" w:rsidRPr="005E2324" w:rsidRDefault="005E2324" w:rsidP="005E2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32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 </w:t>
      </w:r>
    </w:p>
    <w:p w14:paraId="7091F210" w14:textId="58BF0D9B" w:rsidR="00940F66" w:rsidRPr="00940F66" w:rsidRDefault="00940F66" w:rsidP="00940F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przeprowadzania postępowania rekrutacyjnego i postępowania uzupełniającego do </w:t>
      </w:r>
      <w:r w:rsidR="006D4C13" w:rsidRPr="0094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</w:t>
      </w:r>
      <w:r w:rsidRPr="0094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Chatka </w:t>
      </w:r>
      <w:r w:rsidR="006D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Małolatka </w:t>
      </w:r>
      <w:r w:rsidRPr="00940F66">
        <w:rPr>
          <w:rFonts w:ascii="Times New Roman" w:eastAsia="Times New Roman" w:hAnsi="Times New Roman" w:cs="Times New Roman"/>
          <w:sz w:val="24"/>
          <w:szCs w:val="24"/>
          <w:lang w:eastAsia="pl-PL"/>
        </w:rPr>
        <w:t>w Krakowie, w tym terminy składania dokumentów, na rok szkolny 202</w:t>
      </w:r>
      <w:r w:rsidR="007C791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40F66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C791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40F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07"/>
        <w:gridCol w:w="1817"/>
        <w:gridCol w:w="1821"/>
      </w:tblGrid>
      <w:tr w:rsidR="00940F66" w:rsidRPr="00940F66" w14:paraId="016E637E" w14:textId="77777777" w:rsidTr="00CB46CF">
        <w:tc>
          <w:tcPr>
            <w:tcW w:w="233" w:type="pct"/>
          </w:tcPr>
          <w:p w14:paraId="2A003D5C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69" w:type="pct"/>
          </w:tcPr>
          <w:p w14:paraId="663EBB7A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998" w:type="pct"/>
          </w:tcPr>
          <w:p w14:paraId="0FAB14FC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postępowaniu rekrutacyjnym</w:t>
            </w:r>
          </w:p>
        </w:tc>
        <w:tc>
          <w:tcPr>
            <w:tcW w:w="1000" w:type="pct"/>
          </w:tcPr>
          <w:p w14:paraId="3150BCF9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postępowaniu uzupełniającym</w:t>
            </w:r>
          </w:p>
        </w:tc>
      </w:tr>
      <w:tr w:rsidR="00940F66" w:rsidRPr="00940F66" w14:paraId="22A9B5E2" w14:textId="77777777" w:rsidTr="00CB46CF">
        <w:tc>
          <w:tcPr>
            <w:tcW w:w="233" w:type="pct"/>
          </w:tcPr>
          <w:p w14:paraId="02EB93BF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69" w:type="pct"/>
          </w:tcPr>
          <w:p w14:paraId="228FB7FE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wniosku o przyjęcie do przedszkola wraz z dokumentami potwierdzającymi spełnienie przez kandydata warunków lub kryteriów branych pod uwagę w postępowaniu rekrutacyjnym.</w:t>
            </w:r>
          </w:p>
        </w:tc>
        <w:tc>
          <w:tcPr>
            <w:tcW w:w="998" w:type="pct"/>
          </w:tcPr>
          <w:p w14:paraId="7E9253B0" w14:textId="6E8E4EC3" w:rsidR="00940F66" w:rsidRPr="00940F66" w:rsidRDefault="007C791E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marca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000" w:type="pct"/>
          </w:tcPr>
          <w:p w14:paraId="4EA17246" w14:textId="41AB2739" w:rsidR="00940F66" w:rsidRPr="00940F66" w:rsidRDefault="007C791E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940F66" w:rsidRPr="00940F66" w14:paraId="03A0D41C" w14:textId="77777777" w:rsidTr="00CB46CF">
        <w:tc>
          <w:tcPr>
            <w:tcW w:w="233" w:type="pct"/>
          </w:tcPr>
          <w:p w14:paraId="63B35965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69" w:type="pct"/>
          </w:tcPr>
          <w:p w14:paraId="72795DAB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czynności, o których mowa w art.150 ust. 7 ustawy Prawo Oświatowe.</w:t>
            </w:r>
          </w:p>
        </w:tc>
        <w:tc>
          <w:tcPr>
            <w:tcW w:w="998" w:type="pct"/>
          </w:tcPr>
          <w:p w14:paraId="350B4B21" w14:textId="2233C7CF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</w:t>
            </w:r>
            <w:r w:rsidR="008E08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marca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000" w:type="pct"/>
          </w:tcPr>
          <w:p w14:paraId="0D4DFAF2" w14:textId="2BFEEF9A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940F66" w:rsidRPr="00940F66" w14:paraId="04333635" w14:textId="77777777" w:rsidTr="00CB46CF">
        <w:tc>
          <w:tcPr>
            <w:tcW w:w="233" w:type="pct"/>
          </w:tcPr>
          <w:p w14:paraId="4BF5E082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69" w:type="pct"/>
          </w:tcPr>
          <w:p w14:paraId="32B2A6C1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998" w:type="pct"/>
          </w:tcPr>
          <w:p w14:paraId="0AB4178D" w14:textId="188C6D9D" w:rsidR="00940F66" w:rsidRPr="00940F66" w:rsidRDefault="007C791E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kwietnia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000" w:type="pct"/>
          </w:tcPr>
          <w:p w14:paraId="39F8431B" w14:textId="6E2EE8FE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8E08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940F66" w:rsidRPr="00940F66" w14:paraId="6DCE88BA" w14:textId="77777777" w:rsidTr="00CB46CF">
        <w:tc>
          <w:tcPr>
            <w:tcW w:w="233" w:type="pct"/>
          </w:tcPr>
          <w:p w14:paraId="3BB34919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69" w:type="pct"/>
          </w:tcPr>
          <w:p w14:paraId="6808269C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rodzica kandydata woli przyjęcia.</w:t>
            </w:r>
          </w:p>
        </w:tc>
        <w:tc>
          <w:tcPr>
            <w:tcW w:w="998" w:type="pct"/>
          </w:tcPr>
          <w:p w14:paraId="1BBE2968" w14:textId="2659D6A9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kwietnia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000" w:type="pct"/>
          </w:tcPr>
          <w:p w14:paraId="6947427C" w14:textId="1D999F68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940F66" w:rsidRPr="00940F66" w14:paraId="3CD52699" w14:textId="77777777" w:rsidTr="00CB46CF">
        <w:tc>
          <w:tcPr>
            <w:tcW w:w="233" w:type="pct"/>
          </w:tcPr>
          <w:p w14:paraId="2760472D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69" w:type="pct"/>
          </w:tcPr>
          <w:p w14:paraId="339749B6" w14:textId="77777777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998" w:type="pct"/>
          </w:tcPr>
          <w:p w14:paraId="4DF3A614" w14:textId="43C7A08B" w:rsidR="00940F66" w:rsidRPr="00940F66" w:rsidRDefault="00940F66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kwietnia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000" w:type="pct"/>
          </w:tcPr>
          <w:p w14:paraId="17373ABD" w14:textId="6A2839B6" w:rsidR="00940F66" w:rsidRPr="00940F66" w:rsidRDefault="008E08D5" w:rsidP="00940F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 202</w:t>
            </w:r>
            <w:r w:rsidR="007C7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940F66" w:rsidRPr="00940F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</w:tbl>
    <w:p w14:paraId="58368F6D" w14:textId="77777777" w:rsidR="00940F66" w:rsidRPr="00940F66" w:rsidRDefault="00940F66" w:rsidP="00940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92C41" w14:textId="77777777" w:rsidR="00940F66" w:rsidRPr="00940F66" w:rsidRDefault="00940F66" w:rsidP="00940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3C4E8" w14:textId="77777777" w:rsidR="005E2324" w:rsidRPr="005E2324" w:rsidRDefault="005E2324" w:rsidP="005E2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5F9AE" w14:textId="77777777" w:rsidR="00543C54" w:rsidRDefault="00543C54"/>
    <w:sectPr w:rsidR="0054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43988"/>
    <w:multiLevelType w:val="multilevel"/>
    <w:tmpl w:val="93FA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23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324"/>
    <w:rsid w:val="00543C54"/>
    <w:rsid w:val="005E2324"/>
    <w:rsid w:val="006D4C13"/>
    <w:rsid w:val="007C791E"/>
    <w:rsid w:val="00850FA2"/>
    <w:rsid w:val="008E08D5"/>
    <w:rsid w:val="00940F66"/>
    <w:rsid w:val="00D2066F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6328"/>
  <w15:docId w15:val="{776C6526-AA63-4BA6-8F36-0B782E56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4656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5647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79059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13677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3655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9795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359428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1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1378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7428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465009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0339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859930">
                                  <w:marLeft w:val="9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patia.mpips.gov.pl/dla-swiadczeniobiorcow/rodzina/d3/rejestr-zlobkow-i-klubow" TargetMode="External"/><Relationship Id="rId5" Type="http://schemas.openxmlformats.org/officeDocument/2006/relationships/hyperlink" Target="http://www.bip.krakow.pl/?dok_id=167&amp;sub_dok_id=167&amp;sub=uchwala&amp;query=id%3D22340%26typ%3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Tataruch</cp:lastModifiedBy>
  <cp:revision>6</cp:revision>
  <dcterms:created xsi:type="dcterms:W3CDTF">2023-03-23T15:31:00Z</dcterms:created>
  <dcterms:modified xsi:type="dcterms:W3CDTF">2026-02-13T16:53:00Z</dcterms:modified>
</cp:coreProperties>
</file>